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uk-UA"/>
        </w:rPr>
        <w:t>Алгебраічний кросворд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2355A3C2" wp14:editId="27780A5E">
            <wp:extent cx="6477381" cy="4321538"/>
            <wp:effectExtent l="0" t="0" r="0" b="3175"/>
            <wp:docPr id="5" name="Рисунок 5" descr="http://ist-matemat.at.ua/r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t-matemat.at.ua/rfr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3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горизонталі: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1. Розділ математики, що вивчає властивості дій над різноманітними величинами і розв'язки рівнянь, пов’язаних з цими діями. 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2. Графік лінійної функції.                      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3. Розв’язок рівняння.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4.  Рівність правильна при будь-яких  значеннях змінних, що входять до неї.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5. Французький філософ, фізик, фізіолог, математик, основоположник аналітичної геометрії, запровадив сучасну систему координат.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6. Вираз, який є сумою кількох одночленів.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7. Незалежна змінна.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вертикалі: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8. Добуток   множників, кожний з яких дорівнює   називають … числа   з натуральним показником.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9. Величина, що стоїть під знаком даної функції (тобто величина, від значень якої залежать значення функції).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10. Грецького походження, означає "шар".             1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lastRenderedPageBreak/>
        <w:t>1</w:t>
      </w:r>
      <w:r w:rsidR="00893ED2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. Син зороастрійського жерця, автор твору «Коротка книга про обчислення аль-джабра і аль-мукабале», що мав великий вплив на європейську науку і породив ще один сучасний термін «алгебра» - аль- … 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12. Буква у математичному виразі , які  можна заміняти довільними числами.</w:t>
      </w: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uk-UA"/>
        </w:rPr>
        <w:t>Геометричний кросворд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89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i/>
          <w:iCs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4332772A" wp14:editId="021256E2">
            <wp:extent cx="6324600" cy="3581400"/>
            <wp:effectExtent l="0" t="0" r="0" b="0"/>
            <wp:docPr id="4" name="Рисунок 4" descr="http://ist-matemat.at.ua/krosvo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t-matemat.at.ua/krosvord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горизонталі: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1. Сума довжин усіх сторін многокутника є … 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2. Вчений, який ввів знак еквівалентності 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3. Паралелограм, у якого всі кути прямі.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4. Знак перпендикулярності ввів … 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5. Паралелограм, у якого всі сторони рівні.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6. Прямокутник, у якого всі сторони рівні.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7. Знак паралельності вперше знайдено в посмертному виданні (1677) однієї з праць … 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8. Чотирикутник, у якого тільки дві протилежні сторони паралельні.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9. Фігура, що складається з трьох точок, які не лежать на одній прямій, і трьох відрізків, які попарно поєднують ці точки.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>11. Фігура, яка складається з точки – вершини кута – та двох різних півпрямих, що виходять з цієї точки, - сторін кута.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</w: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вертикалі: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br/>
        <w:t xml:space="preserve">12. Фігура, яка складається з точок А1, А2, А3, … Аn і відрізків </w:t>
      </w: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lastRenderedPageBreak/>
        <w:t>А1А2, А2А3, …, Аn-1Аn, АnА1 що жодні два сусідніх відрізки не лежать на одній прямій і ніякі два сусідніх відрізків не мають спільних точок.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uk-UA"/>
        </w:rPr>
        <w:t>Кросворд по історії математики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89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149BE0AA" wp14:editId="3B0694F4">
            <wp:extent cx="6139815" cy="5225415"/>
            <wp:effectExtent l="0" t="0" r="0" b="0"/>
            <wp:docPr id="3" name="Рисунок 3" descr="http://ist-matemat.at.ua/kroswo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st-matemat.at.ua/krosword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горизонталі: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1) Термін, що у арабів перейшов у медиціну як мистецтво відновлення. Їм ще називали мистецтво лікаря, який вправляє людині руку або ногу..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2) Математик, що народився на о. Самос.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3)  Видатний сучасний математик, що насправді не існував.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4) Автор праці "Інтегральне числення". (Ейлер).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5) Стародавній філософ, що зробив напис при вході в його акалемію:"Хто не знає геометрії сюди та не ввійде".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6) Місце народження "арабських цифр".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7)  Вчений-геометр, родоначальник грецької математики.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lastRenderedPageBreak/>
        <w:t>8) На честь якої жінки-математика, за походженням італійки, названа крива лінія?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вертикалі: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9) Наука, що тісно пов'язана з математикою,одержала назву за сто років до свого народження.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10) Автор нееклідової геометрії.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11) З яким числом пов'язана назва відомої картини Рафаеля "Сикстинська мадонна"?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12) Назва квітки, що надоно на честь французької жінки-математика, привезенонею з Індії.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13) Місце зародження геометрії, як науки.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14)  Стародавня ієрогліфічна нпозиційна нумерація.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uk-UA"/>
        </w:rPr>
        <w:t>Кросворд з стереометрії</w:t>
      </w:r>
    </w:p>
    <w:p w:rsidR="003A6088" w:rsidRPr="003A6088" w:rsidRDefault="003A6088" w:rsidP="0089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068D3228" wp14:editId="71C9D004">
            <wp:extent cx="6597015" cy="5867400"/>
            <wp:effectExtent l="0" t="0" r="0" b="0"/>
            <wp:docPr id="2" name="Рисунок 2" descr="http://ist-matemat.at.ua/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t-matemat.at.ua/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lastRenderedPageBreak/>
        <w:t>По горизонталі: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1. Від грец. «стереос» — тілесний, «метрео» — вимірюю — це розділ геометрії, в якому вивчаються фігури в просторі, а також властивості просторових фігур 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2. Грецького походження, означає "валик".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3. Правильний гексаедр.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 4.Многогранник, у якого дві грані — рівні n-кутники, розташовані в паралельних площинах, а решта n граней — паралелограми.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5. Тіло, отримане шляхом об'єднання всіх променів, що виходять з однієї точки — вершини, і таких що проходять через довільну плоску поверхню.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6. Правильний опуклий багатогранник.  Грані - правильні трикутники, у кожній його вершині сходиться чотири ребра.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uk-UA"/>
        </w:rPr>
        <w:t>По вертикалі: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7. Геометрична фігура, частина простору, обмежена замкненою поверхнею, що складається з певної кількості плоских багатокутників.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8. Багатогранник, основа якого - багатокутник, а інші грані - трикутники, що мають загальну вершину.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9. Від грец. εικοσάς, «двадцять» і грец. —εδρον, «грань», «лице», «основа» — правильний опуклий багатогранник, двадцятигранник, одне з Платонових тіл. Кожна з 20 граней є рівностороннім трикутником. Число ребер рівне 30, число вершин — 12.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10. Грецького походження, означає "шар".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11. Багатогранник із чотирма вершинами, і з чотирма трикутними гранями, в кожній з вершин якого сходяться по 3 грані. Просто кажучи, "трикутна піраміда".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12. Призма, в основі якої є паралегорам.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13. Множина всіх точок простору, що знаходяться від заданої точки O на відстані, не більшій за дану відстань.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  <w:t>14. Від грец. dodeka — дванадцять і грец. hedra — грань, дванадцятигранник — правильний багатогранник, об'ємна геометрична фігура, складена з дванадцяти правильних п'ятикутників. Кожна вершина фігури є вершиною трьох правильних п'ятикутників.  </w:t>
      </w: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Pr="003A6088" w:rsidRDefault="003A6088" w:rsidP="003A60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uk-UA"/>
        </w:rPr>
      </w:pPr>
    </w:p>
    <w:p w:rsidR="003A6088" w:rsidRDefault="003A6088">
      <w:pPr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893ED2" w:rsidRPr="003A6088" w:rsidRDefault="00893ED2">
      <w:pPr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3A6088" w:rsidRPr="003A6088" w:rsidRDefault="003A6088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A608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Кросворд</w:t>
      </w:r>
    </w:p>
    <w:p w:rsidR="003A6088" w:rsidRPr="003A6088" w:rsidRDefault="003A6088" w:rsidP="003A6088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Розв'яжіть кросворд і знайдіть таємне слово — давньогрецький філософ, математик і містик.</w:t>
      </w:r>
    </w:p>
    <w:p w:rsidR="003A6088" w:rsidRPr="003A6088" w:rsidRDefault="003A6088" w:rsidP="003A6088">
      <w:pPr>
        <w:shd w:val="clear" w:color="auto" w:fill="FFFFFF"/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20F9B6F1" wp14:editId="26EBF339">
            <wp:extent cx="5534025" cy="2838450"/>
            <wp:effectExtent l="0" t="0" r="9525" b="0"/>
            <wp:docPr id="6" name="Рисунок 6" descr="Кросворд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ворд №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Чотирикутник, у якого дві протилежні сторони паралельні, а інші дві — непаралельні.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В арифметиці число, складене з цілого числа і частки одиниці.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Множник при членах рівняння, виражений найчастіше цифрами.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Сполучний закон чисел.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Частина площини, обмежена колом.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Відрізок прямої, який з’єднує дві вершини багатокутника, що не лежать на одній стороні.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Відсутність чи порушення симетрії.</w:t>
      </w:r>
    </w:p>
    <w:p w:rsidR="003A6088" w:rsidRPr="003A6088" w:rsidRDefault="003A6088" w:rsidP="003A6088">
      <w:pPr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</w:p>
    <w:p w:rsidR="00893ED2" w:rsidRDefault="00893ED2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93ED2" w:rsidRDefault="00893ED2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93ED2" w:rsidRDefault="00893ED2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93ED2" w:rsidRDefault="00893ED2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3A6088" w:rsidRPr="003A6088" w:rsidRDefault="003A6088" w:rsidP="003A6088">
      <w:pPr>
        <w:numPr>
          <w:ilvl w:val="0"/>
          <w:numId w:val="1"/>
        </w:numPr>
        <w:shd w:val="clear" w:color="auto" w:fill="FFFFFF"/>
        <w:spacing w:after="180" w:line="384" w:lineRule="atLeast"/>
        <w:ind w:left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A608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Кросворд</w:t>
      </w:r>
    </w:p>
    <w:p w:rsidR="003A6088" w:rsidRPr="003A6088" w:rsidRDefault="003A6088" w:rsidP="003A6088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Розв'яжіть кросворд і знайдіть таємне слово — давньогрецький математик, фізик, інженер, винахідник та астроном.</w:t>
      </w:r>
    </w:p>
    <w:p w:rsidR="003A6088" w:rsidRPr="003A6088" w:rsidRDefault="003A6088" w:rsidP="003A6088">
      <w:pPr>
        <w:shd w:val="clear" w:color="auto" w:fill="FFFFFF"/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noProof/>
          <w:color w:val="1F4E79" w:themeColor="accent1" w:themeShade="80"/>
          <w:sz w:val="32"/>
          <w:szCs w:val="32"/>
          <w:lang w:val="ru-RU" w:eastAsia="ru-RU"/>
        </w:rPr>
        <w:drawing>
          <wp:inline distT="0" distB="0" distL="0" distR="0" wp14:anchorId="44DEA9F9" wp14:editId="2D2B8E40">
            <wp:extent cx="4438650" cy="2828925"/>
            <wp:effectExtent l="0" t="0" r="0" b="9525"/>
            <wp:docPr id="7" name="Рисунок 7" descr="Кросворд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ворд №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Багатогранник, одна з граней якого — плоский багатокутник, а інші грані — трикутники зі спільною вершиною, що не лежить у площині основи.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Багатокутник з чотирма сторонами, які не лежать на одній прямій і не перетинаються.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Границя відношення приросту функції до приросту її аргументу коли приріст аргументу прямує до нуля (якщо така границя існує).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Геометричне тіло, утворене обертанням прямокутника навколо однієї сторони.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Комбінація математичних знаків, що виражає яку-небудь залежність.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Математичне твердження, істинність якого встановлено шляхом доведення.</w:t>
      </w:r>
    </w:p>
    <w:p w:rsidR="003A6088" w:rsidRPr="003A6088" w:rsidRDefault="003A6088" w:rsidP="003A6088">
      <w:pPr>
        <w:numPr>
          <w:ilvl w:val="1"/>
          <w:numId w:val="1"/>
        </w:numPr>
        <w:shd w:val="clear" w:color="auto" w:fill="FFFFFF"/>
        <w:spacing w:after="240" w:line="384" w:lineRule="atLeast"/>
        <w:ind w:left="0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3A608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. Відрізок, який з’єднує яку-небудь точку кола, кулі чи сфери з центром, а також довжина цього відрізка.</w:t>
      </w:r>
    </w:p>
    <w:p w:rsidR="003A6088" w:rsidRPr="006C60CB" w:rsidRDefault="003A6088">
      <w:pPr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bookmarkStart w:id="0" w:name="_GoBack"/>
      <w:bookmarkEnd w:id="0"/>
    </w:p>
    <w:sectPr w:rsidR="003A6088" w:rsidRPr="006C60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0D67"/>
    <w:multiLevelType w:val="multilevel"/>
    <w:tmpl w:val="B5D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26"/>
    <w:rsid w:val="003A6088"/>
    <w:rsid w:val="006C60CB"/>
    <w:rsid w:val="00712D26"/>
    <w:rsid w:val="00893ED2"/>
    <w:rsid w:val="009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3A6088"/>
    <w:rPr>
      <w:b/>
      <w:bCs/>
    </w:rPr>
  </w:style>
  <w:style w:type="character" w:customStyle="1" w:styleId="apple-converted-space">
    <w:name w:val="apple-converted-space"/>
    <w:basedOn w:val="a0"/>
    <w:rsid w:val="003A6088"/>
  </w:style>
  <w:style w:type="paragraph" w:styleId="a4">
    <w:name w:val="Balloon Text"/>
    <w:basedOn w:val="a"/>
    <w:link w:val="a5"/>
    <w:uiPriority w:val="99"/>
    <w:semiHidden/>
    <w:unhideWhenUsed/>
    <w:rsid w:val="006C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3A6088"/>
    <w:rPr>
      <w:b/>
      <w:bCs/>
    </w:rPr>
  </w:style>
  <w:style w:type="character" w:customStyle="1" w:styleId="apple-converted-space">
    <w:name w:val="apple-converted-space"/>
    <w:basedOn w:val="a0"/>
    <w:rsid w:val="003A6088"/>
  </w:style>
  <w:style w:type="paragraph" w:styleId="a4">
    <w:name w:val="Balloon Text"/>
    <w:basedOn w:val="a"/>
    <w:link w:val="a5"/>
    <w:uiPriority w:val="99"/>
    <w:semiHidden/>
    <w:unhideWhenUsed/>
    <w:rsid w:val="006C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2015-11-25T17:26:00Z</dcterms:created>
  <dcterms:modified xsi:type="dcterms:W3CDTF">2015-11-26T10:18:00Z</dcterms:modified>
</cp:coreProperties>
</file>